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65" w:rsidRPr="00B26972" w:rsidRDefault="00B26972">
      <w:pPr>
        <w:pBdr>
          <w:bottom w:val="single" w:sz="6" w:space="1" w:color="auto"/>
        </w:pBdr>
        <w:rPr>
          <w:sz w:val="28"/>
          <w:szCs w:val="28"/>
        </w:rPr>
      </w:pPr>
      <w:bookmarkStart w:id="0" w:name="_GoBack"/>
      <w:bookmarkEnd w:id="0"/>
      <w:r w:rsidRPr="00B26972">
        <w:rPr>
          <w:sz w:val="28"/>
          <w:szCs w:val="28"/>
        </w:rPr>
        <w:t xml:space="preserve">Continuing Ministry Development Summary </w:t>
      </w:r>
      <w:r>
        <w:rPr>
          <w:sz w:val="28"/>
          <w:szCs w:val="28"/>
        </w:rPr>
        <w:t xml:space="preserve">                                      </w:t>
      </w:r>
      <w:r w:rsidRPr="00B26972">
        <w:rPr>
          <w:sz w:val="28"/>
          <w:szCs w:val="28"/>
        </w:rPr>
        <w:t xml:space="preserve"> 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6"/>
        <w:gridCol w:w="4080"/>
      </w:tblGrid>
      <w:tr w:rsidR="006053E7" w:rsidTr="006053E7">
        <w:tc>
          <w:tcPr>
            <w:tcW w:w="5058" w:type="dxa"/>
            <w:shd w:val="clear" w:color="auto" w:fill="C6D9F1" w:themeFill="text2" w:themeFillTint="33"/>
          </w:tcPr>
          <w:p w:rsidR="006053E7" w:rsidRDefault="006053E7" w:rsidP="006053E7">
            <w:r>
              <w:t>Books Read</w:t>
            </w:r>
          </w:p>
        </w:tc>
        <w:tc>
          <w:tcPr>
            <w:tcW w:w="4184" w:type="dxa"/>
            <w:shd w:val="clear" w:color="auto" w:fill="C6D9F1" w:themeFill="text2" w:themeFillTint="33"/>
          </w:tcPr>
          <w:p w:rsidR="006053E7" w:rsidRDefault="006053E7">
            <w:r>
              <w:t>Key theme or area of learning</w:t>
            </w:r>
          </w:p>
        </w:tc>
      </w:tr>
      <w:tr w:rsidR="006053E7" w:rsidTr="006053E7">
        <w:tc>
          <w:tcPr>
            <w:tcW w:w="5058" w:type="dxa"/>
          </w:tcPr>
          <w:p w:rsidR="006053E7" w:rsidRDefault="006053E7"/>
          <w:p w:rsidR="006053E7" w:rsidRDefault="006053E7"/>
          <w:p w:rsidR="006053E7" w:rsidRDefault="006053E7"/>
          <w:p w:rsidR="006053E7" w:rsidRDefault="006053E7"/>
          <w:p w:rsidR="006053E7" w:rsidRDefault="006053E7"/>
          <w:p w:rsidR="006053E7" w:rsidRDefault="006053E7"/>
          <w:p w:rsidR="00FF6DD5" w:rsidRDefault="00FF6DD5"/>
          <w:p w:rsidR="00FF6DD5" w:rsidRDefault="00FF6DD5"/>
        </w:tc>
        <w:tc>
          <w:tcPr>
            <w:tcW w:w="4184" w:type="dxa"/>
          </w:tcPr>
          <w:p w:rsidR="006053E7" w:rsidRDefault="006053E7"/>
        </w:tc>
      </w:tr>
      <w:tr w:rsidR="006053E7" w:rsidTr="006053E7">
        <w:tc>
          <w:tcPr>
            <w:tcW w:w="5058" w:type="dxa"/>
            <w:shd w:val="clear" w:color="auto" w:fill="C6D9F1" w:themeFill="text2" w:themeFillTint="33"/>
          </w:tcPr>
          <w:p w:rsidR="006053E7" w:rsidRDefault="006053E7">
            <w:r>
              <w:t xml:space="preserve">Conferences or Training Courses </w:t>
            </w:r>
          </w:p>
        </w:tc>
        <w:tc>
          <w:tcPr>
            <w:tcW w:w="4184" w:type="dxa"/>
            <w:shd w:val="clear" w:color="auto" w:fill="C6D9F1" w:themeFill="text2" w:themeFillTint="33"/>
          </w:tcPr>
          <w:p w:rsidR="006053E7" w:rsidRDefault="006053E7">
            <w:r>
              <w:t>Key theme or area of learning</w:t>
            </w:r>
          </w:p>
        </w:tc>
      </w:tr>
      <w:tr w:rsidR="006053E7" w:rsidTr="006053E7">
        <w:tc>
          <w:tcPr>
            <w:tcW w:w="5058" w:type="dxa"/>
          </w:tcPr>
          <w:p w:rsidR="006053E7" w:rsidRDefault="006053E7"/>
          <w:p w:rsidR="006053E7" w:rsidRDefault="006053E7"/>
          <w:p w:rsidR="006053E7" w:rsidRDefault="006053E7"/>
          <w:p w:rsidR="006053E7" w:rsidRDefault="006053E7"/>
          <w:p w:rsidR="006053E7" w:rsidRDefault="006053E7"/>
        </w:tc>
        <w:tc>
          <w:tcPr>
            <w:tcW w:w="4184" w:type="dxa"/>
          </w:tcPr>
          <w:p w:rsidR="006053E7" w:rsidRDefault="006053E7"/>
        </w:tc>
      </w:tr>
      <w:tr w:rsidR="006053E7" w:rsidTr="00DA572A">
        <w:tc>
          <w:tcPr>
            <w:tcW w:w="5058" w:type="dxa"/>
            <w:shd w:val="clear" w:color="auto" w:fill="C6D9F1" w:themeFill="text2" w:themeFillTint="33"/>
          </w:tcPr>
          <w:p w:rsidR="006053E7" w:rsidRDefault="00FD2D0B" w:rsidP="00FD2D0B">
            <w:r>
              <w:t xml:space="preserve">Spiritual Development,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6053E7">
              <w:t>Retreats, journaling, reflective essays</w:t>
            </w:r>
            <w:r w:rsidR="001F180B">
              <w:t xml:space="preserve">, seasons of fasting </w:t>
            </w:r>
            <w:proofErr w:type="spellStart"/>
            <w:r w:rsidR="001F180B">
              <w:t>etc</w:t>
            </w:r>
            <w:proofErr w:type="spellEnd"/>
            <w:r w:rsidR="006053E7">
              <w:t xml:space="preserve"> (dates, topics)</w:t>
            </w:r>
          </w:p>
        </w:tc>
        <w:tc>
          <w:tcPr>
            <w:tcW w:w="4184" w:type="dxa"/>
            <w:shd w:val="clear" w:color="auto" w:fill="C6D9F1" w:themeFill="text2" w:themeFillTint="33"/>
          </w:tcPr>
          <w:p w:rsidR="006053E7" w:rsidRDefault="00FF6DD5">
            <w:r>
              <w:t>Themes, d</w:t>
            </w:r>
            <w:r w:rsidR="006053E7">
              <w:t>iscoveries or learning</w:t>
            </w:r>
          </w:p>
        </w:tc>
      </w:tr>
      <w:tr w:rsidR="006053E7" w:rsidTr="003B0149">
        <w:tc>
          <w:tcPr>
            <w:tcW w:w="5058" w:type="dxa"/>
          </w:tcPr>
          <w:p w:rsidR="006053E7" w:rsidRDefault="006053E7"/>
          <w:p w:rsidR="006053E7" w:rsidRDefault="006053E7"/>
          <w:p w:rsidR="006053E7" w:rsidRDefault="006053E7"/>
          <w:p w:rsidR="006053E7" w:rsidRDefault="006053E7"/>
          <w:p w:rsidR="006053E7" w:rsidRDefault="006053E7"/>
        </w:tc>
        <w:tc>
          <w:tcPr>
            <w:tcW w:w="4184" w:type="dxa"/>
          </w:tcPr>
          <w:p w:rsidR="006053E7" w:rsidRDefault="006053E7"/>
        </w:tc>
      </w:tr>
      <w:tr w:rsidR="006053E7" w:rsidTr="008A6348">
        <w:tc>
          <w:tcPr>
            <w:tcW w:w="5058" w:type="dxa"/>
            <w:shd w:val="clear" w:color="auto" w:fill="C6D9F1" w:themeFill="text2" w:themeFillTint="33"/>
          </w:tcPr>
          <w:p w:rsidR="006053E7" w:rsidRDefault="001F180B" w:rsidP="0082378B">
            <w:r>
              <w:t xml:space="preserve">Accountability: </w:t>
            </w:r>
            <w:r w:rsidR="006053E7">
              <w:t>Meetings with mentor</w:t>
            </w:r>
            <w:r w:rsidR="0082378B">
              <w:t xml:space="preserve">, pastoral supervisor, spiritual director or huddle </w:t>
            </w:r>
            <w:r w:rsidR="006053E7">
              <w:t>(dates)</w:t>
            </w:r>
          </w:p>
        </w:tc>
        <w:tc>
          <w:tcPr>
            <w:tcW w:w="4184" w:type="dxa"/>
            <w:shd w:val="clear" w:color="auto" w:fill="C6D9F1" w:themeFill="text2" w:themeFillTint="33"/>
          </w:tcPr>
          <w:p w:rsidR="006053E7" w:rsidRDefault="006053E7">
            <w:r>
              <w:t>Topics addressed</w:t>
            </w:r>
          </w:p>
        </w:tc>
      </w:tr>
      <w:tr w:rsidR="006053E7" w:rsidTr="002A0DA8">
        <w:tc>
          <w:tcPr>
            <w:tcW w:w="5058" w:type="dxa"/>
          </w:tcPr>
          <w:p w:rsidR="006053E7" w:rsidRDefault="006053E7"/>
          <w:p w:rsidR="006053E7" w:rsidRDefault="006053E7"/>
          <w:p w:rsidR="006053E7" w:rsidRDefault="006053E7"/>
          <w:p w:rsidR="006053E7" w:rsidRDefault="006053E7"/>
          <w:p w:rsidR="006053E7" w:rsidRDefault="006053E7"/>
        </w:tc>
        <w:tc>
          <w:tcPr>
            <w:tcW w:w="4184" w:type="dxa"/>
          </w:tcPr>
          <w:p w:rsidR="006053E7" w:rsidRDefault="006053E7"/>
        </w:tc>
      </w:tr>
      <w:tr w:rsidR="006053E7" w:rsidTr="0056313E">
        <w:tc>
          <w:tcPr>
            <w:tcW w:w="5058" w:type="dxa"/>
            <w:shd w:val="clear" w:color="auto" w:fill="C6D9F1" w:themeFill="text2" w:themeFillTint="33"/>
          </w:tcPr>
          <w:p w:rsidR="006053E7" w:rsidRDefault="006053E7">
            <w:r>
              <w:t xml:space="preserve">Fellowship meetings with other ministers (dates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184" w:type="dxa"/>
            <w:shd w:val="clear" w:color="auto" w:fill="C6D9F1" w:themeFill="text2" w:themeFillTint="33"/>
          </w:tcPr>
          <w:p w:rsidR="006053E7" w:rsidRDefault="006053E7" w:rsidP="00FF6DD5">
            <w:r>
              <w:t xml:space="preserve">Key areas of </w:t>
            </w:r>
            <w:r w:rsidR="00FF6DD5">
              <w:t>learning</w:t>
            </w:r>
          </w:p>
        </w:tc>
      </w:tr>
      <w:tr w:rsidR="006053E7" w:rsidTr="00AB2576">
        <w:tc>
          <w:tcPr>
            <w:tcW w:w="5058" w:type="dxa"/>
          </w:tcPr>
          <w:p w:rsidR="006053E7" w:rsidRDefault="006053E7"/>
          <w:p w:rsidR="006053E7" w:rsidRDefault="006053E7"/>
          <w:p w:rsidR="006053E7" w:rsidRDefault="006053E7"/>
          <w:p w:rsidR="006053E7" w:rsidRDefault="006053E7"/>
          <w:p w:rsidR="006053E7" w:rsidRDefault="006053E7"/>
        </w:tc>
        <w:tc>
          <w:tcPr>
            <w:tcW w:w="4184" w:type="dxa"/>
          </w:tcPr>
          <w:p w:rsidR="006053E7" w:rsidRDefault="006053E7"/>
        </w:tc>
      </w:tr>
      <w:tr w:rsidR="00FF6DD5" w:rsidTr="00FF6DD5">
        <w:tc>
          <w:tcPr>
            <w:tcW w:w="5058" w:type="dxa"/>
            <w:shd w:val="clear" w:color="auto" w:fill="C6D9F1" w:themeFill="text2" w:themeFillTint="33"/>
          </w:tcPr>
          <w:p w:rsidR="00FF6DD5" w:rsidRDefault="00FD2D0B">
            <w:r>
              <w:t>Review of Ministry</w:t>
            </w:r>
            <w:r w:rsidR="00FF6DD5">
              <w:t xml:space="preserve"> (dates)</w:t>
            </w:r>
          </w:p>
        </w:tc>
        <w:tc>
          <w:tcPr>
            <w:tcW w:w="4184" w:type="dxa"/>
            <w:shd w:val="clear" w:color="auto" w:fill="C6D9F1" w:themeFill="text2" w:themeFillTint="33"/>
          </w:tcPr>
          <w:p w:rsidR="00FF6DD5" w:rsidRDefault="00FF6DD5">
            <w:r>
              <w:t>Key areas of learning or action points</w:t>
            </w:r>
          </w:p>
        </w:tc>
      </w:tr>
      <w:tr w:rsidR="00FF6DD5" w:rsidTr="00AB2576">
        <w:tc>
          <w:tcPr>
            <w:tcW w:w="5058" w:type="dxa"/>
          </w:tcPr>
          <w:p w:rsidR="00FF6DD5" w:rsidRDefault="00FF6DD5"/>
          <w:p w:rsidR="00FF6DD5" w:rsidRDefault="00FF6DD5"/>
          <w:p w:rsidR="00FF6DD5" w:rsidRDefault="00FF6DD5"/>
        </w:tc>
        <w:tc>
          <w:tcPr>
            <w:tcW w:w="4184" w:type="dxa"/>
          </w:tcPr>
          <w:p w:rsidR="00FF6DD5" w:rsidRDefault="00FF6DD5"/>
          <w:p w:rsidR="00FD2D0B" w:rsidRDefault="00FD2D0B"/>
          <w:p w:rsidR="00FD2D0B" w:rsidRDefault="00FD2D0B"/>
          <w:p w:rsidR="00FD2D0B" w:rsidRDefault="00FD2D0B"/>
        </w:tc>
      </w:tr>
      <w:tr w:rsidR="00DF468B" w:rsidTr="00DF468B">
        <w:tc>
          <w:tcPr>
            <w:tcW w:w="9242" w:type="dxa"/>
            <w:gridSpan w:val="2"/>
            <w:shd w:val="clear" w:color="auto" w:fill="C6D9F1" w:themeFill="text2" w:themeFillTint="33"/>
          </w:tcPr>
          <w:p w:rsidR="00DF468B" w:rsidRDefault="00DF468B">
            <w:r>
              <w:t>Possible areas for CMD next year</w:t>
            </w:r>
          </w:p>
        </w:tc>
      </w:tr>
      <w:tr w:rsidR="006053E7" w:rsidTr="00F761A2">
        <w:tc>
          <w:tcPr>
            <w:tcW w:w="9242" w:type="dxa"/>
            <w:gridSpan w:val="2"/>
          </w:tcPr>
          <w:p w:rsidR="006053E7" w:rsidRDefault="006053E7"/>
          <w:p w:rsidR="006053E7" w:rsidRDefault="006053E7"/>
          <w:p w:rsidR="006053E7" w:rsidRDefault="006053E7"/>
          <w:p w:rsidR="006053E7" w:rsidRDefault="006053E7"/>
        </w:tc>
      </w:tr>
      <w:tr w:rsidR="00DF468B" w:rsidTr="006053E7">
        <w:tc>
          <w:tcPr>
            <w:tcW w:w="5058" w:type="dxa"/>
            <w:shd w:val="clear" w:color="auto" w:fill="D9D9D9" w:themeFill="background1" w:themeFillShade="D9"/>
          </w:tcPr>
          <w:p w:rsidR="00DF468B" w:rsidRDefault="00DF468B" w:rsidP="00DF468B">
            <w:r>
              <w:t>Name of accredited minister reviewing this with me</w:t>
            </w:r>
          </w:p>
        </w:tc>
        <w:tc>
          <w:tcPr>
            <w:tcW w:w="4184" w:type="dxa"/>
          </w:tcPr>
          <w:p w:rsidR="00DF468B" w:rsidRDefault="00DF468B"/>
        </w:tc>
      </w:tr>
      <w:tr w:rsidR="00DF468B" w:rsidTr="006053E7">
        <w:tc>
          <w:tcPr>
            <w:tcW w:w="5058" w:type="dxa"/>
            <w:shd w:val="clear" w:color="auto" w:fill="D9D9D9" w:themeFill="background1" w:themeFillShade="D9"/>
          </w:tcPr>
          <w:p w:rsidR="00DF468B" w:rsidRDefault="00DF468B" w:rsidP="00DF468B">
            <w:r>
              <w:t>Date of review</w:t>
            </w:r>
          </w:p>
        </w:tc>
        <w:tc>
          <w:tcPr>
            <w:tcW w:w="4184" w:type="dxa"/>
          </w:tcPr>
          <w:p w:rsidR="00DF468B" w:rsidRDefault="00DF468B"/>
        </w:tc>
      </w:tr>
    </w:tbl>
    <w:p w:rsidR="00B26972" w:rsidRDefault="00B26972"/>
    <w:sectPr w:rsidR="00B26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2"/>
    <w:rsid w:val="001F180B"/>
    <w:rsid w:val="00276435"/>
    <w:rsid w:val="002A2EA4"/>
    <w:rsid w:val="00535966"/>
    <w:rsid w:val="006053E7"/>
    <w:rsid w:val="0082378B"/>
    <w:rsid w:val="00B26972"/>
    <w:rsid w:val="00B81E9F"/>
    <w:rsid w:val="00BB1365"/>
    <w:rsid w:val="00DF468B"/>
    <w:rsid w:val="00EA03D9"/>
    <w:rsid w:val="00FD2D0B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CCA12-75A8-4C66-9C93-485F9FD1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6736-9533-4E27-9241-7A89EFE2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Group International Ltd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8XMMK22</dc:creator>
  <cp:lastModifiedBy>Martin Hodson</cp:lastModifiedBy>
  <cp:revision>2</cp:revision>
  <cp:lastPrinted>2015-11-04T11:03:00Z</cp:lastPrinted>
  <dcterms:created xsi:type="dcterms:W3CDTF">2020-06-05T13:44:00Z</dcterms:created>
  <dcterms:modified xsi:type="dcterms:W3CDTF">2020-06-05T13:44:00Z</dcterms:modified>
</cp:coreProperties>
</file>